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F" w:rsidRPr="00107DB2" w:rsidRDefault="00A527CF" w:rsidP="00A527CF">
      <w:pPr>
        <w:jc w:val="center"/>
        <w:rPr>
          <w:rFonts w:ascii="Arial" w:hAnsi="Arial"/>
          <w:b/>
          <w:sz w:val="24"/>
        </w:rPr>
      </w:pPr>
      <w:r w:rsidRPr="00107DB2">
        <w:rPr>
          <w:rFonts w:ascii="Arial" w:hAnsi="Arial"/>
          <w:b/>
          <w:sz w:val="24"/>
        </w:rPr>
        <w:t>ПРОТОКОЛ</w:t>
      </w:r>
      <w:r w:rsidRPr="00107DB2">
        <w:rPr>
          <w:rFonts w:ascii="Arial" w:hAnsi="Arial"/>
          <w:b/>
          <w:sz w:val="24"/>
        </w:rPr>
        <w:br/>
        <w:t xml:space="preserve">СЧЕТНОЙ КОМИССИИ ОБ ИТОГАХ ГОЛОСОВАНИЯ </w:t>
      </w:r>
      <w:r w:rsidRPr="00107DB2">
        <w:rPr>
          <w:rFonts w:ascii="Arial" w:hAnsi="Arial"/>
          <w:b/>
          <w:sz w:val="24"/>
        </w:rPr>
        <w:br/>
        <w:t>НА ГОДОВОМ  ОБЩЕМ СОБРАНИИ АКЦИОНЕРОВ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Полное фирменное наименование:</w:t>
      </w:r>
    </w:p>
    <w:p w:rsidR="00A527CF" w:rsidRDefault="00A527CF" w:rsidP="00A527CF">
      <w:pPr>
        <w:spacing w:before="80" w:after="80"/>
        <w:ind w:left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Акционерное общество "</w:t>
      </w:r>
      <w:proofErr w:type="spellStart"/>
      <w:r>
        <w:rPr>
          <w:rFonts w:ascii="Arial" w:hAnsi="Arial"/>
          <w:b/>
        </w:rPr>
        <w:t>Томилино</w:t>
      </w:r>
      <w:proofErr w:type="spellEnd"/>
      <w:r>
        <w:rPr>
          <w:rFonts w:ascii="Arial" w:hAnsi="Arial"/>
          <w:b/>
        </w:rPr>
        <w:t>"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Место нахождения общества:</w:t>
      </w:r>
      <w:bookmarkStart w:id="0" w:name="_GoBack"/>
      <w:bookmarkEnd w:id="0"/>
    </w:p>
    <w:p w:rsidR="00A527CF" w:rsidRDefault="00A527CF" w:rsidP="00A527CF">
      <w:pPr>
        <w:spacing w:before="80" w:after="80"/>
        <w:ind w:left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140073, Московская область, Люберецкий район, п. </w:t>
      </w:r>
      <w:proofErr w:type="spellStart"/>
      <w:r>
        <w:rPr>
          <w:rFonts w:ascii="Arial" w:hAnsi="Arial"/>
          <w:b/>
        </w:rPr>
        <w:t>Томилино</w:t>
      </w:r>
      <w:proofErr w:type="spellEnd"/>
      <w:r>
        <w:rPr>
          <w:rFonts w:ascii="Arial" w:hAnsi="Arial"/>
          <w:b/>
        </w:rPr>
        <w:t>, микрорайон Птицефабрика, стр. лит 5Т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Вид общего собрания:</w:t>
      </w:r>
      <w:r>
        <w:rPr>
          <w:rFonts w:ascii="Arial" w:hAnsi="Arial"/>
        </w:rPr>
        <w:tab/>
        <w:t>Годовое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Форма проведения:</w:t>
      </w:r>
      <w:r>
        <w:rPr>
          <w:rFonts w:ascii="Arial" w:hAnsi="Arial"/>
        </w:rPr>
        <w:tab/>
      </w:r>
      <w:r>
        <w:rPr>
          <w:rFonts w:ascii="Arial" w:hAnsi="Arial"/>
        </w:rPr>
        <w:tab/>
        <w:t>Собрание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Место проведения собрания:</w:t>
      </w:r>
    </w:p>
    <w:p w:rsidR="00A527CF" w:rsidRDefault="00A527CF" w:rsidP="00A527CF">
      <w:pPr>
        <w:spacing w:before="80" w:after="80"/>
        <w:ind w:left="708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Московская</w:t>
      </w:r>
      <w:proofErr w:type="gramEnd"/>
      <w:r>
        <w:rPr>
          <w:rFonts w:ascii="Arial" w:hAnsi="Arial"/>
          <w:b/>
        </w:rPr>
        <w:t xml:space="preserve"> обл., Люберецкий р-н, п. </w:t>
      </w:r>
      <w:proofErr w:type="spellStart"/>
      <w:r>
        <w:rPr>
          <w:rFonts w:ascii="Arial" w:hAnsi="Arial"/>
          <w:b/>
        </w:rPr>
        <w:t>Томилино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мкр</w:t>
      </w:r>
      <w:proofErr w:type="spellEnd"/>
      <w:r>
        <w:rPr>
          <w:rFonts w:ascii="Arial" w:hAnsi="Arial"/>
          <w:b/>
        </w:rPr>
        <w:t>.  Птицефабрика, помещение III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Дата проведения собрания:     </w:t>
      </w:r>
      <w:r>
        <w:rPr>
          <w:rFonts w:ascii="Arial" w:hAnsi="Arial"/>
        </w:rPr>
        <w:tab/>
        <w:t>18.06.2018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Дата составления протокола:   </w:t>
      </w:r>
      <w:r>
        <w:rPr>
          <w:rFonts w:ascii="Arial" w:hAnsi="Arial"/>
        </w:rPr>
        <w:tab/>
        <w:t>18.06.2018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начала регистрации:     </w:t>
      </w:r>
      <w:r>
        <w:rPr>
          <w:rFonts w:ascii="Arial" w:hAnsi="Arial"/>
        </w:rPr>
        <w:tab/>
        <w:t>12 часов 30 минут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окончания регистрации:  </w:t>
      </w:r>
      <w:r>
        <w:rPr>
          <w:rFonts w:ascii="Arial" w:hAnsi="Arial"/>
        </w:rPr>
        <w:tab/>
        <w:t>13 часов 25 минут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открытия собрания:      </w:t>
      </w:r>
      <w:r>
        <w:rPr>
          <w:rFonts w:ascii="Arial" w:hAnsi="Arial"/>
        </w:rPr>
        <w:tab/>
        <w:t>13 часов 00 минут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закрытия собрания:      </w:t>
      </w:r>
      <w:r>
        <w:rPr>
          <w:rFonts w:ascii="Arial" w:hAnsi="Arial"/>
        </w:rPr>
        <w:tab/>
        <w:t>13 часов 35 минут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>Время начала подсчета голосов:</w:t>
      </w:r>
      <w:r>
        <w:rPr>
          <w:rFonts w:ascii="Arial" w:hAnsi="Arial"/>
        </w:rPr>
        <w:tab/>
        <w:t>13 часов 30 минут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  <w:r>
        <w:rPr>
          <w:rFonts w:ascii="Arial" w:hAnsi="Arial"/>
        </w:rPr>
        <w:t xml:space="preserve">Дата, на которую определяются (фиксируются) лица, имеющие право на участие в Общем собрании акционеров 24.05.2018.  </w:t>
      </w:r>
    </w:p>
    <w:p w:rsidR="00A527CF" w:rsidRDefault="00A527CF" w:rsidP="00A527CF">
      <w:pPr>
        <w:spacing w:before="80" w:after="80"/>
        <w:jc w:val="both"/>
        <w:rPr>
          <w:rFonts w:ascii="Arial" w:hAnsi="Arial"/>
        </w:rPr>
      </w:pP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Повестка дня общего собрания: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Утверждение годового отчета, годовой бухгалтерской (финансовой) отчетности Общества 2017 финансового года.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Распределение прибыли и убытков Общества по результатам финансового года.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Об</w:t>
      </w:r>
      <w:proofErr w:type="gramEnd"/>
      <w:r>
        <w:rPr>
          <w:rFonts w:ascii="Arial" w:hAnsi="Arial"/>
        </w:rPr>
        <w:t xml:space="preserve"> выплате (объявление) дивидендов.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Об избрании Совета директоров Общества.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Об избрании ревизионной комиссии (ревизора) Общества.</w:t>
      </w:r>
    </w:p>
    <w:p w:rsidR="00A527CF" w:rsidRDefault="00A527CF" w:rsidP="00A527CF">
      <w:pPr>
        <w:spacing w:before="40" w:after="40"/>
        <w:ind w:left="400" w:hanging="400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Об утвержден</w:t>
      </w:r>
      <w:proofErr w:type="gramStart"/>
      <w:r>
        <w:rPr>
          <w:rFonts w:ascii="Arial" w:hAnsi="Arial"/>
        </w:rPr>
        <w:t>ии ау</w:t>
      </w:r>
      <w:proofErr w:type="gramEnd"/>
      <w:r>
        <w:rPr>
          <w:rFonts w:ascii="Arial" w:hAnsi="Arial"/>
        </w:rPr>
        <w:t>дитора Общества.</w:t>
      </w:r>
    </w:p>
    <w:p w:rsidR="00A527CF" w:rsidRDefault="00A527CF" w:rsidP="00A527CF">
      <w:pPr>
        <w:spacing w:before="120" w:after="40"/>
        <w:jc w:val="both"/>
      </w:pP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1: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Утверждение годового отчета, годовой бухгалтерской (финансовой) отчетности Общества 2017 финансового года.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Число голосов, которыми обладают лица, принявшие участие в общем собрании по данному вопросу повестки дня общего собрания -     5 125 368, что составляет 99.48%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Кворум по данному вопросу имеется.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Число голосов по данному вопросу повестки дня общего собрания, которые не подсчитывались в связи с признанием бюллетеней </w:t>
      </w:r>
      <w:proofErr w:type="gramStart"/>
      <w:r>
        <w:rPr>
          <w:rFonts w:ascii="Arial" w:hAnsi="Arial"/>
        </w:rPr>
        <w:t>недействительными</w:t>
      </w:r>
      <w:proofErr w:type="gramEnd"/>
      <w:r>
        <w:rPr>
          <w:rFonts w:ascii="Arial" w:hAnsi="Arial"/>
        </w:rPr>
        <w:t xml:space="preserve"> или по иным основаниям, предусмотренным Положением* -    0.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Утвердить годовой отчет и  годовую бухгалтерскую (финансовую) отчетность Общества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296"/>
        <w:gridCol w:w="1944"/>
        <w:gridCol w:w="1297"/>
        <w:gridCol w:w="1944"/>
        <w:gridCol w:w="1298"/>
      </w:tblGrid>
      <w:tr w:rsidR="00A527CF" w:rsidRPr="00A527CF" w:rsidTr="00A527CF">
        <w:tc>
          <w:tcPr>
            <w:tcW w:w="3240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ЗА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ПРОТИВ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ВОЗДЕРЖАЛСЯ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5 125 368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100.00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</w:tr>
    </w:tbl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РЕШЕНИЕ ПРИНЯТО.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2: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Распределение прибыли и убытков Общества по результатам финансового года.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принявшие участие в общем собрании по данному вопросу повестки дня общего собрания -     5 125 368, что составляет 99.48%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Кворум по данному вопросу имеется.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Число голосов по данному вопросу повестки дня общего собрания, которые не подсчитывались в связи с признанием бюллетеней </w:t>
      </w:r>
      <w:proofErr w:type="gramStart"/>
      <w:r>
        <w:rPr>
          <w:rFonts w:ascii="Arial" w:hAnsi="Arial"/>
        </w:rPr>
        <w:t>недействительными</w:t>
      </w:r>
      <w:proofErr w:type="gramEnd"/>
      <w:r>
        <w:rPr>
          <w:rFonts w:ascii="Arial" w:hAnsi="Arial"/>
        </w:rPr>
        <w:t xml:space="preserve"> или по иным основаниям, предусмотренным Положением* -    0.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Не распределять прибыль, полученную  по результатам отчетного года. Прибыль оставить в распоряжении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296"/>
        <w:gridCol w:w="1944"/>
        <w:gridCol w:w="1297"/>
        <w:gridCol w:w="1944"/>
        <w:gridCol w:w="1298"/>
      </w:tblGrid>
      <w:tr w:rsidR="00A527CF" w:rsidRPr="00A527CF" w:rsidTr="00A527CF">
        <w:tc>
          <w:tcPr>
            <w:tcW w:w="3240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ЗА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ПРОТИВ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ВОЗДЕРЖАЛСЯ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5 125 368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100.00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</w:tr>
    </w:tbl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РЕШЕНИЕ ПРИНЯТО.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3: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>Об</w:t>
      </w:r>
      <w:proofErr w:type="gramEnd"/>
      <w:r>
        <w:rPr>
          <w:rFonts w:ascii="Arial" w:hAnsi="Arial"/>
          <w:b/>
          <w:i/>
        </w:rPr>
        <w:t xml:space="preserve"> выплате (объявление) дивидендов.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принявшие участие в общем собрании по данному вопросу повестки дня общего собрания -     5 125 368, что составляет 99.48%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Кворум по данному вопросу имеется.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Число голосов по данному вопросу повестки дня общего собрания, которые не подсчитывались в связи с признанием бюллетеней </w:t>
      </w:r>
      <w:proofErr w:type="gramStart"/>
      <w:r>
        <w:rPr>
          <w:rFonts w:ascii="Arial" w:hAnsi="Arial"/>
        </w:rPr>
        <w:t>недействительными</w:t>
      </w:r>
      <w:proofErr w:type="gramEnd"/>
      <w:r>
        <w:rPr>
          <w:rFonts w:ascii="Arial" w:hAnsi="Arial"/>
        </w:rPr>
        <w:t xml:space="preserve"> или по иным основаниям, предусмотренным Положением* -    0.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Дивиденды по обыкновенным акциями по итогам 2017 г. не начислять и не выплачивать.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296"/>
        <w:gridCol w:w="1944"/>
        <w:gridCol w:w="1297"/>
        <w:gridCol w:w="1944"/>
        <w:gridCol w:w="1298"/>
      </w:tblGrid>
      <w:tr w:rsidR="00A527CF" w:rsidRPr="00A527CF" w:rsidTr="00A527CF">
        <w:tc>
          <w:tcPr>
            <w:tcW w:w="3240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ЗА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ПРОТИВ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ВОЗДЕРЖАЛСЯ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5 125 368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100.00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</w:tr>
    </w:tbl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РЕШЕНИЕ ПРИНЯТО.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4: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Об избрании Совета директоров Общества.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25 760 275.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25 760 275.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принявшие участие в общем собрании по данному вопросу повестки дня общего собрания -    25 626 840, что составляет 99.48%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Кворум по данному вопросу имеется.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 xml:space="preserve">Число голосов по данному вопросу повестки дня общего собрания, которые не подсчитывались в связи с признанием бюллетеней </w:t>
      </w:r>
      <w:proofErr w:type="gramStart"/>
      <w:r>
        <w:rPr>
          <w:rFonts w:ascii="Arial" w:hAnsi="Arial"/>
        </w:rPr>
        <w:t>недействительными</w:t>
      </w:r>
      <w:proofErr w:type="gramEnd"/>
      <w:r>
        <w:rPr>
          <w:rFonts w:ascii="Arial" w:hAnsi="Arial"/>
        </w:rPr>
        <w:t xml:space="preserve"> или по иным основаниям, предусмотренным Положением* -    0.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Поданные голоса по данному вопросу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56"/>
        <w:gridCol w:w="2778"/>
      </w:tblGrid>
      <w:tr w:rsidR="00A527CF" w:rsidRPr="00A527CF" w:rsidTr="00AE5D60">
        <w:tc>
          <w:tcPr>
            <w:tcW w:w="1388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 xml:space="preserve">№ </w:t>
            </w:r>
            <w:proofErr w:type="spellStart"/>
            <w:r w:rsidRPr="00A527CF">
              <w:rPr>
                <w:rFonts w:ascii="Arial" w:hAnsi="Arial"/>
                <w:b/>
              </w:rPr>
              <w:t>пп</w:t>
            </w:r>
            <w:proofErr w:type="spellEnd"/>
          </w:p>
        </w:tc>
        <w:tc>
          <w:tcPr>
            <w:tcW w:w="5556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ФИО кандидата</w:t>
            </w:r>
          </w:p>
        </w:tc>
        <w:tc>
          <w:tcPr>
            <w:tcW w:w="2778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Голоса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5556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Ибрагимов Мидхат Ахметович</w:t>
            </w:r>
          </w:p>
        </w:tc>
        <w:tc>
          <w:tcPr>
            <w:tcW w:w="2778" w:type="dxa"/>
            <w:shd w:val="clear" w:color="auto" w:fill="auto"/>
          </w:tcPr>
          <w:p w:rsidR="00A527CF" w:rsidRP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5 125 368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Ибрагимов Олег </w:t>
            </w:r>
            <w:proofErr w:type="spellStart"/>
            <w:r>
              <w:rPr>
                <w:rFonts w:ascii="Arial" w:hAnsi="Arial"/>
                <w:b/>
              </w:rPr>
              <w:t>Мидхатович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5 125 368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Ибрагимов Эльдар </w:t>
            </w:r>
            <w:proofErr w:type="spellStart"/>
            <w:r>
              <w:rPr>
                <w:rFonts w:ascii="Arial" w:hAnsi="Arial"/>
                <w:b/>
              </w:rPr>
              <w:t>Мидхатович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5 125 368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4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Липатов Андрей Николаевич</w:t>
            </w:r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5 125 368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5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Ибрагимова Ирина Николаевна</w:t>
            </w:r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5 125 368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6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ПРОТИВ</w:t>
            </w:r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A527CF" w:rsidRPr="00A527CF" w:rsidTr="00AE5D60">
        <w:tc>
          <w:tcPr>
            <w:tcW w:w="138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7</w:t>
            </w:r>
          </w:p>
        </w:tc>
        <w:tc>
          <w:tcPr>
            <w:tcW w:w="5556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ВОЗДЕРЖАЛСЯ</w:t>
            </w:r>
          </w:p>
        </w:tc>
        <w:tc>
          <w:tcPr>
            <w:tcW w:w="2778" w:type="dxa"/>
            <w:shd w:val="clear" w:color="auto" w:fill="auto"/>
          </w:tcPr>
          <w:p w:rsidR="00A527CF" w:rsidRDefault="00A527CF" w:rsidP="00AE5D60">
            <w:pPr>
              <w:spacing w:before="12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</w:tbl>
    <w:p w:rsidR="00A527CF" w:rsidRDefault="00A527CF" w:rsidP="00A527CF">
      <w:pPr>
        <w:spacing w:before="12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РЕШЕНИЕ: Избрать Совет Директоров Общества в составе:</w:t>
      </w:r>
    </w:p>
    <w:p w:rsidR="00A527CF" w:rsidRDefault="00A527CF" w:rsidP="00A527CF">
      <w:pPr>
        <w:spacing w:before="12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Ибрагимов Мидхат Ахметович, Ибрагимов Олег </w:t>
      </w:r>
      <w:proofErr w:type="spellStart"/>
      <w:r>
        <w:rPr>
          <w:rFonts w:ascii="Arial" w:hAnsi="Arial" w:cs="Arial"/>
          <w:b/>
        </w:rPr>
        <w:t>Мидхатович</w:t>
      </w:r>
      <w:proofErr w:type="spellEnd"/>
      <w:r>
        <w:rPr>
          <w:rFonts w:ascii="Arial" w:hAnsi="Arial" w:cs="Arial"/>
          <w:b/>
        </w:rPr>
        <w:t xml:space="preserve">, Ибрагимов Эльдар </w:t>
      </w:r>
      <w:proofErr w:type="spellStart"/>
      <w:r>
        <w:rPr>
          <w:rFonts w:ascii="Arial" w:hAnsi="Arial" w:cs="Arial"/>
          <w:b/>
        </w:rPr>
        <w:t>Мидхатович</w:t>
      </w:r>
      <w:proofErr w:type="spellEnd"/>
      <w:r>
        <w:rPr>
          <w:rFonts w:ascii="Arial" w:hAnsi="Arial" w:cs="Arial"/>
          <w:b/>
        </w:rPr>
        <w:t>, Липатов Андрей Николаевич, Ибрагимова Ирина Николаевна.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5: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Об избрании ревизионной комиссии (ревизора) Общества.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15 787.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принявшие участие в общем собрании по данному вопросу повестки дня общего собрания -     0, что составляет 0.00%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  <w:b/>
        </w:rPr>
        <w:t>Кворум по данному вопросу отсутствует.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i/>
        </w:rPr>
      </w:pP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sz w:val="24"/>
        </w:rPr>
        <w:t>Результаты регистрации и подсчета голосов по вопросу 6: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Об утвержден</w:t>
      </w:r>
      <w:proofErr w:type="gramStart"/>
      <w:r>
        <w:rPr>
          <w:rFonts w:ascii="Arial" w:hAnsi="Arial"/>
          <w:b/>
          <w:i/>
        </w:rPr>
        <w:t>ии ау</w:t>
      </w:r>
      <w:proofErr w:type="gramEnd"/>
      <w:r>
        <w:rPr>
          <w:rFonts w:ascii="Arial" w:hAnsi="Arial"/>
          <w:b/>
          <w:i/>
        </w:rPr>
        <w:t>дитора Общества.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включенные в список лиц, имеющих право на участие в общем собрании по данному вопросу повестки дня общего собрания -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    5 152 055.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Число голосов, которыми обладают лица, принявшие участие в общем собрании по данному вопросу повестки дня общего собрания -     5 125 368, что составляет 99.48% от общего числа голосов.</w:t>
      </w:r>
    </w:p>
    <w:p w:rsidR="00A527CF" w:rsidRDefault="00A527CF" w:rsidP="00A527CF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</w:rPr>
        <w:t>Кворум по данному вопросу имеется.</w:t>
      </w:r>
    </w:p>
    <w:p w:rsidR="00A527CF" w:rsidRDefault="00A527CF" w:rsidP="00A527CF">
      <w:pPr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Число голосов по данному вопросу повестки дня общего собрания, которые не подсчитывались в связи с признанием бюллетеней </w:t>
      </w:r>
      <w:proofErr w:type="gramStart"/>
      <w:r>
        <w:rPr>
          <w:rFonts w:ascii="Arial" w:hAnsi="Arial"/>
        </w:rPr>
        <w:t>недействительными</w:t>
      </w:r>
      <w:proofErr w:type="gramEnd"/>
      <w:r>
        <w:rPr>
          <w:rFonts w:ascii="Arial" w:hAnsi="Arial"/>
        </w:rPr>
        <w:t xml:space="preserve"> или по иным основаниям, предусмотренным Положением* -    0.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Утвердить аудитора  Обществ</w:t>
      </w:r>
      <w:proofErr w:type="gramStart"/>
      <w:r>
        <w:rPr>
          <w:rFonts w:ascii="Arial" w:hAnsi="Arial"/>
          <w:b/>
          <w:i/>
        </w:rPr>
        <w:t>а ООО</w:t>
      </w:r>
      <w:proofErr w:type="gramEnd"/>
      <w:r>
        <w:rPr>
          <w:rFonts w:ascii="Arial" w:hAnsi="Arial"/>
          <w:b/>
          <w:i/>
        </w:rPr>
        <w:t xml:space="preserve"> "Фирма "Спец-Аудит", ИНН 5027063430, ОГРН 1025003217678.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296"/>
        <w:gridCol w:w="1944"/>
        <w:gridCol w:w="1297"/>
        <w:gridCol w:w="1944"/>
        <w:gridCol w:w="1298"/>
      </w:tblGrid>
      <w:tr w:rsidR="00A527CF" w:rsidRPr="00A527CF" w:rsidTr="00A527CF">
        <w:tc>
          <w:tcPr>
            <w:tcW w:w="3240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ЗА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ПРОТИВ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ВОЗДЕРЖАЛСЯ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Кол-во голосов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%</w:t>
            </w:r>
          </w:p>
        </w:tc>
      </w:tr>
      <w:tr w:rsidR="00A527CF" w:rsidRPr="00A527CF" w:rsidTr="00A527CF"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5 125 368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100.00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  <w:tc>
          <w:tcPr>
            <w:tcW w:w="1944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A527CF" w:rsidRPr="00A527CF" w:rsidRDefault="00A527CF" w:rsidP="00A527CF">
            <w:pPr>
              <w:keepNext/>
              <w:keepLines/>
              <w:spacing w:before="120" w:after="40"/>
              <w:jc w:val="center"/>
              <w:rPr>
                <w:rFonts w:ascii="Arial" w:hAnsi="Arial"/>
                <w:b/>
              </w:rPr>
            </w:pPr>
            <w:r w:rsidRPr="00A527CF">
              <w:rPr>
                <w:rFonts w:ascii="Arial" w:hAnsi="Arial"/>
                <w:b/>
              </w:rPr>
              <w:t>0.00</w:t>
            </w:r>
          </w:p>
        </w:tc>
      </w:tr>
    </w:tbl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РЕШЕНИЕ ПРИНЯТО.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 w:cs="Arial"/>
        </w:rPr>
      </w:pP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* Приказ ФСФР России №12-6/</w:t>
      </w:r>
      <w:proofErr w:type="spellStart"/>
      <w:r>
        <w:rPr>
          <w:rFonts w:ascii="Arial" w:hAnsi="Arial" w:cs="Arial"/>
        </w:rPr>
        <w:t>пз</w:t>
      </w:r>
      <w:proofErr w:type="spellEnd"/>
      <w:r>
        <w:rPr>
          <w:rFonts w:ascii="Arial" w:hAnsi="Arial" w:cs="Arial"/>
        </w:rPr>
        <w:t>-н от 02.02.2012г. "Об Утверждении Положения о дополнительных требованиях к порядку подготовки, созыва и проведения общего собрания акционеров"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Счетная комиссия: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Закрытое акционерное общество "РДЦ ПАРИТЕТ"                                                                                                                                                                                           </w:t>
      </w:r>
    </w:p>
    <w:p w:rsidR="00A527CF" w:rsidRDefault="00A527CF" w:rsidP="00A527CF">
      <w:pPr>
        <w:keepNext/>
        <w:keepLines/>
        <w:spacing w:before="12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115114, Москва, 2-й </w:t>
      </w:r>
      <w:proofErr w:type="spellStart"/>
      <w:r>
        <w:rPr>
          <w:rFonts w:ascii="Arial" w:hAnsi="Arial" w:cs="Arial"/>
          <w:b/>
        </w:rPr>
        <w:t>Кожевнический</w:t>
      </w:r>
      <w:proofErr w:type="spellEnd"/>
      <w:r>
        <w:rPr>
          <w:rFonts w:ascii="Arial" w:hAnsi="Arial" w:cs="Arial"/>
          <w:b/>
        </w:rPr>
        <w:t xml:space="preserve"> переулок, д.12, стр.2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2"/>
      </w:tblGrid>
      <w:tr w:rsidR="00A527CF" w:rsidTr="00A527CF">
        <w:tc>
          <w:tcPr>
            <w:tcW w:w="9722" w:type="dxa"/>
            <w:shd w:val="clear" w:color="auto" w:fill="auto"/>
          </w:tcPr>
          <w:p w:rsidR="00A527CF" w:rsidRDefault="00A527CF" w:rsidP="00A527CF">
            <w:pPr>
              <w:keepNext/>
              <w:keepLines/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Уполномоченные лица регистратора</w:t>
            </w:r>
          </w:p>
        </w:tc>
      </w:tr>
      <w:tr w:rsidR="00A527CF" w:rsidTr="00A527CF">
        <w:tc>
          <w:tcPr>
            <w:tcW w:w="9722" w:type="dxa"/>
            <w:shd w:val="clear" w:color="auto" w:fill="auto"/>
          </w:tcPr>
          <w:p w:rsidR="00A527CF" w:rsidRDefault="00A527CF" w:rsidP="00A527CF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________________________Соловьёва А.Ю.</w:t>
            </w:r>
          </w:p>
        </w:tc>
      </w:tr>
      <w:tr w:rsidR="00A527CF" w:rsidTr="00A527CF">
        <w:tc>
          <w:tcPr>
            <w:tcW w:w="9722" w:type="dxa"/>
            <w:shd w:val="clear" w:color="auto" w:fill="auto"/>
          </w:tcPr>
          <w:p w:rsidR="00A527CF" w:rsidRDefault="00A527CF" w:rsidP="00A527CF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________________________Каргин В.С.</w:t>
            </w:r>
          </w:p>
        </w:tc>
      </w:tr>
    </w:tbl>
    <w:p w:rsidR="00BE116C" w:rsidRPr="00A527CF" w:rsidRDefault="00107DB2" w:rsidP="00A527CF">
      <w:pPr>
        <w:keepNext/>
        <w:keepLines/>
        <w:spacing w:before="120" w:after="40"/>
        <w:jc w:val="both"/>
        <w:rPr>
          <w:rFonts w:ascii="Arial" w:hAnsi="Arial" w:cs="Arial"/>
          <w:b/>
        </w:rPr>
      </w:pPr>
    </w:p>
    <w:sectPr w:rsidR="00BE116C" w:rsidRPr="00A527CF" w:rsidSect="00A5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0" w:right="800" w:bottom="600" w:left="1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F" w:rsidRDefault="00A527CF" w:rsidP="00A527CF">
      <w:pPr>
        <w:spacing w:after="0" w:line="240" w:lineRule="auto"/>
      </w:pPr>
      <w:r>
        <w:separator/>
      </w:r>
    </w:p>
  </w:endnote>
  <w:endnote w:type="continuationSeparator" w:id="0">
    <w:p w:rsidR="00A527CF" w:rsidRDefault="00A527CF" w:rsidP="00A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 w:rsidP="005E3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7CF" w:rsidRDefault="00A527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 w:rsidP="005E3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7DB2">
      <w:rPr>
        <w:rStyle w:val="a7"/>
        <w:noProof/>
      </w:rPr>
      <w:t>1</w:t>
    </w:r>
    <w:r>
      <w:rPr>
        <w:rStyle w:val="a7"/>
      </w:rPr>
      <w:fldChar w:fldCharType="end"/>
    </w:r>
  </w:p>
  <w:p w:rsidR="00A527CF" w:rsidRDefault="00A527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F" w:rsidRDefault="00A527CF" w:rsidP="00A527CF">
      <w:pPr>
        <w:spacing w:after="0" w:line="240" w:lineRule="auto"/>
      </w:pPr>
      <w:r>
        <w:separator/>
      </w:r>
    </w:p>
  </w:footnote>
  <w:footnote w:type="continuationSeparator" w:id="0">
    <w:p w:rsidR="00A527CF" w:rsidRDefault="00A527CF" w:rsidP="00A5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F" w:rsidRDefault="00A52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CF"/>
    <w:rsid w:val="00107DB2"/>
    <w:rsid w:val="00564F0E"/>
    <w:rsid w:val="00A14E02"/>
    <w:rsid w:val="00A527CF"/>
    <w:rsid w:val="00D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7CF"/>
  </w:style>
  <w:style w:type="paragraph" w:styleId="a5">
    <w:name w:val="footer"/>
    <w:basedOn w:val="a"/>
    <w:link w:val="a6"/>
    <w:uiPriority w:val="99"/>
    <w:semiHidden/>
    <w:unhideWhenUsed/>
    <w:rsid w:val="00A5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7CF"/>
  </w:style>
  <w:style w:type="character" w:styleId="a7">
    <w:name w:val="page number"/>
    <w:basedOn w:val="a0"/>
    <w:uiPriority w:val="99"/>
    <w:semiHidden/>
    <w:unhideWhenUsed/>
    <w:rsid w:val="00A5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paruser</dc:creator>
  <cp:lastModifiedBy>Корнюшина Ирина</cp:lastModifiedBy>
  <cp:revision>2</cp:revision>
  <dcterms:created xsi:type="dcterms:W3CDTF">2018-06-18T10:14:00Z</dcterms:created>
  <dcterms:modified xsi:type="dcterms:W3CDTF">2018-06-21T09:30:00Z</dcterms:modified>
</cp:coreProperties>
</file>